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B5" w:rsidRPr="00856AB5" w:rsidRDefault="00A535A5" w:rsidP="00856AB5">
      <w:pPr>
        <w:pStyle w:val="normal"/>
        <w:spacing w:line="240" w:lineRule="auto"/>
        <w:ind w:leftChars="-193" w:left="-425" w:rightChars="-477" w:right="-1049" w:firstLineChars="193" w:firstLine="425"/>
        <w:rPr>
          <w:rFonts w:asciiTheme="minorHAnsi" w:eastAsia="標楷體" w:hAnsiTheme="minorHAnsi" w:cstheme="minorHAnsi"/>
        </w:rPr>
      </w:pPr>
      <w:r>
        <w:rPr>
          <w:rFonts w:asciiTheme="minorHAnsi" w:eastAsia="標楷體" w:hAnsi="標楷體" w:cstheme="minorHAnsi"/>
        </w:rPr>
        <w:t>R</w:t>
      </w:r>
      <w:r w:rsidR="00856AB5" w:rsidRPr="00856AB5">
        <w:rPr>
          <w:rFonts w:asciiTheme="minorHAnsi" w:eastAsia="標楷體" w:hAnsiTheme="minorHAnsi" w:cstheme="minorHAnsi"/>
        </w:rPr>
        <w:t>23-0001</w:t>
      </w:r>
      <w:r w:rsidR="00856AB5" w:rsidRPr="00856AB5">
        <w:rPr>
          <w:rFonts w:asciiTheme="minorHAnsi" w:eastAsia="標楷體" w:hAnsiTheme="minorHAnsi" w:cstheme="minorHAnsi"/>
          <w:sz w:val="20"/>
          <w:szCs w:val="20"/>
        </w:rPr>
        <w:t xml:space="preserve"> </w:t>
      </w:r>
      <w:r w:rsidR="00856AB5" w:rsidRPr="00856AB5">
        <w:rPr>
          <w:rFonts w:asciiTheme="minorHAnsi" w:eastAsia="標楷體" w:hAnsiTheme="minorHAnsi" w:cstheme="minorHAnsi"/>
        </w:rPr>
        <w:t xml:space="preserve">   </w:t>
      </w:r>
      <w:r>
        <w:rPr>
          <w:b/>
          <w:bCs/>
          <w:color w:val="000000"/>
          <w:sz w:val="46"/>
          <w:szCs w:val="46"/>
        </w:rPr>
        <w:t>Repairs and Maintenance form</w:t>
      </w:r>
    </w:p>
    <w:tbl>
      <w:tblPr>
        <w:tblpPr w:leftFromText="180" w:rightFromText="180" w:topFromText="180" w:bottomFromText="180" w:vertAnchor="text"/>
        <w:tblW w:w="9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3000"/>
        <w:gridCol w:w="2940"/>
        <w:gridCol w:w="3374"/>
      </w:tblGrid>
      <w:tr w:rsidR="00856AB5" w:rsidRPr="00856AB5" w:rsidTr="001700AE">
        <w:trPr>
          <w:cantSplit/>
          <w:trHeight w:val="25"/>
          <w:tblHeader/>
        </w:trPr>
        <w:tc>
          <w:tcPr>
            <w:tcW w:w="3000" w:type="dxa"/>
          </w:tcPr>
          <w:p w:rsidR="00856AB5" w:rsidRPr="00856AB5" w:rsidRDefault="00A535A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A535A5">
              <w:rPr>
                <w:rFonts w:asciiTheme="minorHAnsi" w:eastAsia="標楷體" w:hAnsi="標楷體" w:cstheme="minorHAnsi"/>
              </w:rPr>
              <w:t xml:space="preserve">1.Customer name : </w:t>
            </w:r>
            <w:r>
              <w:rPr>
                <w:color w:val="000000"/>
              </w:rPr>
              <w:t>   </w:t>
            </w:r>
          </w:p>
        </w:tc>
        <w:tc>
          <w:tcPr>
            <w:tcW w:w="2940" w:type="dxa"/>
          </w:tcPr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2</w:t>
            </w:r>
            <w:r w:rsidR="00A535A5">
              <w:rPr>
                <w:rFonts w:asciiTheme="minorHAnsi" w:eastAsia="標楷體" w:hAnsiTheme="minorHAnsi" w:cstheme="minorHAnsi"/>
              </w:rPr>
              <w:t>.CAP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</w:tc>
        <w:tc>
          <w:tcPr>
            <w:tcW w:w="3374" w:type="dxa"/>
          </w:tcPr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8.</w:t>
            </w:r>
            <w:r w:rsidR="00A535A5">
              <w:rPr>
                <w:rFonts w:asciiTheme="minorHAnsi" w:eastAsia="標楷體" w:hAnsi="標楷體" w:cstheme="minorHAnsi"/>
              </w:rPr>
              <w:t>S</w:t>
            </w:r>
            <w:r w:rsidR="00A535A5">
              <w:rPr>
                <w:rFonts w:asciiTheme="minorHAnsi" w:eastAsia="標楷體" w:hAnsi="標楷體" w:cstheme="minorHAnsi" w:hint="eastAsia"/>
              </w:rPr>
              <w:t>ize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</w:tc>
      </w:tr>
      <w:tr w:rsidR="00856AB5" w:rsidRPr="00856AB5" w:rsidTr="001700AE">
        <w:trPr>
          <w:cantSplit/>
          <w:trHeight w:val="25"/>
          <w:tblHeader/>
        </w:trPr>
        <w:tc>
          <w:tcPr>
            <w:tcW w:w="3000" w:type="dxa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3.</w:t>
            </w:r>
            <w:r w:rsidR="00A535A5">
              <w:rPr>
                <w:rFonts w:asciiTheme="minorHAnsi" w:eastAsia="標楷體" w:hAnsi="標楷體" w:cstheme="minorHAnsi" w:hint="eastAsia"/>
              </w:rPr>
              <w:t>Model</w:t>
            </w:r>
            <w:r w:rsidRPr="00856AB5">
              <w:rPr>
                <w:rFonts w:asciiTheme="minorHAnsi" w:eastAsia="標楷體" w:hAnsiTheme="minorHAnsi" w:cstheme="minorHAnsi"/>
              </w:rPr>
              <w:t xml:space="preserve">:   </w:t>
            </w:r>
          </w:p>
        </w:tc>
        <w:tc>
          <w:tcPr>
            <w:tcW w:w="2940" w:type="dxa"/>
          </w:tcPr>
          <w:p w:rsidR="00856AB5" w:rsidRPr="00856AB5" w:rsidRDefault="00856AB5" w:rsidP="00A535A5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4.</w:t>
            </w:r>
            <w:r w:rsidR="00A535A5">
              <w:rPr>
                <w:rFonts w:asciiTheme="minorHAnsi" w:eastAsia="標楷體" w:hAnsi="標楷體" w:cstheme="minorHAnsi" w:hint="eastAsia"/>
              </w:rPr>
              <w:t>Fluid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</w:tc>
        <w:tc>
          <w:tcPr>
            <w:tcW w:w="3374" w:type="dxa"/>
          </w:tcPr>
          <w:p w:rsidR="00856AB5" w:rsidRPr="00856AB5" w:rsidRDefault="00856AB5" w:rsidP="00A535A5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9.</w:t>
            </w:r>
            <w:r w:rsidR="00A535A5">
              <w:rPr>
                <w:rFonts w:asciiTheme="minorHAnsi" w:eastAsia="標楷體" w:hAnsi="標楷體" w:cstheme="minorHAnsi" w:hint="eastAsia"/>
              </w:rPr>
              <w:t>Set P.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</w:tc>
      </w:tr>
      <w:tr w:rsidR="00856AB5" w:rsidRPr="00856AB5" w:rsidTr="001700AE">
        <w:trPr>
          <w:cantSplit/>
          <w:trHeight w:val="164"/>
          <w:tblHeader/>
        </w:trPr>
        <w:tc>
          <w:tcPr>
            <w:tcW w:w="5940" w:type="dxa"/>
            <w:gridSpan w:val="2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5.</w:t>
            </w:r>
            <w:r w:rsidR="00A535A5">
              <w:rPr>
                <w:rFonts w:asciiTheme="minorHAnsi" w:eastAsia="標楷體" w:hAnsiTheme="minorHAnsi" w:cstheme="minorHAnsi"/>
              </w:rPr>
              <w:t>S/N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  <w:p w:rsidR="00856AB5" w:rsidRPr="00856AB5" w:rsidRDefault="00856AB5" w:rsidP="00856AB5">
            <w:pPr>
              <w:pStyle w:val="normal"/>
              <w:widowControl w:val="0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74" w:type="dxa"/>
          </w:tcPr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10.</w:t>
            </w:r>
            <w:r w:rsidR="00A535A5">
              <w:rPr>
                <w:rFonts w:asciiTheme="minorHAnsi" w:eastAsia="標楷體" w:hAnsi="標楷體" w:cstheme="minorHAnsi" w:hint="eastAsia"/>
              </w:rPr>
              <w:t>Order No./Date</w:t>
            </w:r>
            <w:r w:rsidRPr="00856AB5">
              <w:rPr>
                <w:rFonts w:asciiTheme="minorHAnsi" w:eastAsia="標楷體" w:hAnsiTheme="minorHAnsi" w:cstheme="minorHAnsi"/>
              </w:rPr>
              <w:t xml:space="preserve">:  </w:t>
            </w:r>
          </w:p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rHeight w:val="461"/>
          <w:tblHeader/>
        </w:trPr>
        <w:tc>
          <w:tcPr>
            <w:tcW w:w="9314" w:type="dxa"/>
            <w:gridSpan w:val="3"/>
          </w:tcPr>
          <w:p w:rsidR="00856AB5" w:rsidRPr="00856AB5" w:rsidRDefault="00856AB5" w:rsidP="00CF70CB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  <w:sz w:val="8"/>
                <w:szCs w:val="8"/>
              </w:rPr>
            </w:pPr>
            <w:r w:rsidRPr="00856AB5">
              <w:rPr>
                <w:rFonts w:asciiTheme="minorHAnsi" w:eastAsia="標楷體" w:hAnsiTheme="minorHAnsi" w:cstheme="minorHAnsi"/>
              </w:rPr>
              <w:t>6.</w:t>
            </w:r>
            <w:r w:rsidR="00CF70CB">
              <w:rPr>
                <w:color w:val="000000"/>
              </w:rPr>
              <w:t xml:space="preserve"> D</w:t>
            </w:r>
            <w:r w:rsidR="00A535A5">
              <w:rPr>
                <w:color w:val="000000"/>
              </w:rPr>
              <w:t>escription</w:t>
            </w:r>
            <w:r w:rsidR="00CF70CB">
              <w:rPr>
                <w:color w:val="000000"/>
              </w:rPr>
              <w:t xml:space="preserve"> </w:t>
            </w:r>
            <w:r w:rsidR="00CF70CB">
              <w:rPr>
                <w:rFonts w:hint="eastAsia"/>
                <w:color w:val="000000"/>
              </w:rPr>
              <w:t>for malfunction</w:t>
            </w:r>
            <w:r w:rsidRPr="00856AB5">
              <w:rPr>
                <w:rFonts w:asciiTheme="minorHAnsi" w:eastAsia="標楷體" w:hAnsiTheme="minorHAnsi" w:cstheme="minorHAnsi"/>
              </w:rPr>
              <w:t xml:space="preserve">:                                  </w:t>
            </w:r>
            <w:r w:rsidR="00A535A5">
              <w:rPr>
                <w:color w:val="000000"/>
              </w:rPr>
              <w:t> </w:t>
            </w:r>
            <w:r w:rsidR="00A535A5">
              <w:rPr>
                <w:color w:val="000000"/>
                <w:sz w:val="28"/>
                <w:szCs w:val="28"/>
              </w:rPr>
              <w:t>□</w:t>
            </w:r>
            <w:r w:rsidR="00A535A5">
              <w:rPr>
                <w:color w:val="000000"/>
              </w:rPr>
              <w:t>Regular maintenance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       </w:t>
            </w:r>
            <w:r w:rsidR="00A535A5">
              <w:rPr>
                <w:rFonts w:asciiTheme="minorHAnsi" w:eastAsia="標楷體" w:hAnsiTheme="minorHAnsi" w:cstheme="minorHAnsi"/>
              </w:rPr>
              <w:t xml:space="preserve">                               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                 </w:t>
            </w: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7.</w:t>
            </w:r>
            <w:r w:rsidR="00A535A5">
              <w:rPr>
                <w:color w:val="000000"/>
              </w:rPr>
              <w:t>Treatment(Fill by us):</w:t>
            </w:r>
          </w:p>
        </w:tc>
      </w:tr>
      <w:tr w:rsidR="00856AB5" w:rsidRPr="00856AB5" w:rsidTr="001700AE">
        <w:trPr>
          <w:cantSplit/>
          <w:trHeight w:val="932"/>
          <w:tblHeader/>
        </w:trPr>
        <w:tc>
          <w:tcPr>
            <w:tcW w:w="9314" w:type="dxa"/>
            <w:gridSpan w:val="3"/>
          </w:tcPr>
          <w:p w:rsidR="00A535A5" w:rsidRDefault="0003565A" w:rsidP="00856AB5">
            <w:pPr>
              <w:pStyle w:val="normal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11.You may check follow</w:t>
            </w:r>
            <w:r>
              <w:rPr>
                <w:rFonts w:hint="eastAsia"/>
                <w:color w:val="000000"/>
              </w:rPr>
              <w:t>ing</w:t>
            </w:r>
            <w:r w:rsidR="005F2E56">
              <w:rPr>
                <w:rFonts w:hint="eastAsia"/>
                <w:color w:val="000000"/>
              </w:rPr>
              <w:t xml:space="preserve"> process</w:t>
            </w:r>
            <w:r w:rsidR="00A535A5">
              <w:rPr>
                <w:color w:val="000000"/>
              </w:rPr>
              <w:t xml:space="preserve"> before send it back:</w:t>
            </w:r>
          </w:p>
          <w:p w:rsidR="00856AB5" w:rsidRPr="005F2E56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  <w:color w:val="4A4E57"/>
                <w:sz w:val="24"/>
                <w:szCs w:val="24"/>
                <w:highlight w:val="white"/>
              </w:rPr>
            </w:pPr>
            <w:r w:rsidRPr="00856AB5">
              <w:rPr>
                <w:rFonts w:asciiTheme="minorHAnsi" w:eastAsia="標楷體" w:hAnsiTheme="minorHAnsi" w:cstheme="minorHAnsi"/>
                <w:sz w:val="28"/>
                <w:szCs w:val="36"/>
              </w:rPr>
              <w:t>□</w:t>
            </w:r>
            <w:r w:rsidR="00A535A5">
              <w:rPr>
                <w:rFonts w:asciiTheme="minorHAnsi" w:eastAsia="標楷體" w:hAnsi="標楷體" w:cstheme="minorHAnsi" w:hint="eastAsia"/>
              </w:rPr>
              <w:t xml:space="preserve">If you see leakage, you may run pop test with clean fluid to blow the foreign matter in </w:t>
            </w:r>
            <w:r w:rsidR="00A535A5">
              <w:rPr>
                <w:rFonts w:asciiTheme="minorHAnsi" w:eastAsia="標楷體" w:hAnsi="標楷體" w:cstheme="minorHAnsi"/>
              </w:rPr>
              <w:t>valve</w:t>
            </w:r>
            <w:r w:rsidR="00A535A5">
              <w:rPr>
                <w:rFonts w:asciiTheme="minorHAnsi" w:eastAsia="標楷體" w:hAnsi="標楷體" w:cstheme="minorHAnsi" w:hint="eastAsia"/>
              </w:rPr>
              <w:t xml:space="preserve"> </w:t>
            </w:r>
            <w:r w:rsidR="005F2E56">
              <w:rPr>
                <w:rFonts w:asciiTheme="minorHAnsi" w:eastAsia="標楷體" w:hAnsi="標楷體" w:cstheme="minorHAnsi" w:hint="eastAsia"/>
              </w:rPr>
              <w:t>away.</w:t>
            </w:r>
          </w:p>
          <w:p w:rsidR="00856AB5" w:rsidRPr="00856AB5" w:rsidRDefault="00856AB5" w:rsidP="00A535A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  <w:color w:val="4A4E57"/>
                <w:sz w:val="24"/>
                <w:szCs w:val="24"/>
                <w:highlight w:val="white"/>
              </w:rPr>
            </w:pPr>
            <w:r w:rsidRPr="00856AB5">
              <w:rPr>
                <w:rFonts w:asciiTheme="minorHAnsi" w:eastAsia="標楷體" w:hAnsiTheme="minorHAnsi" w:cstheme="minorHAnsi"/>
                <w:sz w:val="28"/>
                <w:szCs w:val="36"/>
              </w:rPr>
              <w:t>□</w:t>
            </w:r>
            <w:r w:rsidR="0003565A">
              <w:rPr>
                <w:rFonts w:asciiTheme="minorHAnsi" w:eastAsia="標楷體" w:hAnsi="標楷體" w:cstheme="minorHAnsi" w:hint="eastAsia"/>
              </w:rPr>
              <w:t>Valve p</w:t>
            </w:r>
            <w:r w:rsidR="00A535A5">
              <w:rPr>
                <w:rFonts w:asciiTheme="minorHAnsi" w:eastAsia="標楷體" w:hAnsi="標楷體" w:cstheme="minorHAnsi" w:hint="eastAsia"/>
              </w:rPr>
              <w:t xml:space="preserve">op before the set pressure: Check if the </w:t>
            </w:r>
            <w:r w:rsidR="00A535A5">
              <w:rPr>
                <w:rFonts w:asciiTheme="minorHAnsi" w:eastAsia="標楷體" w:hAnsi="標楷體" w:cstheme="minorHAnsi"/>
              </w:rPr>
              <w:t>gauge</w:t>
            </w:r>
            <w:r w:rsidR="00A535A5">
              <w:rPr>
                <w:rFonts w:asciiTheme="minorHAnsi" w:eastAsia="標楷體" w:hAnsi="標楷體" w:cstheme="minorHAnsi" w:hint="eastAsia"/>
              </w:rPr>
              <w:t xml:space="preserve"> is calibrated or not.</w:t>
            </w:r>
          </w:p>
        </w:tc>
      </w:tr>
      <w:tr w:rsidR="00856AB5" w:rsidRPr="00856AB5" w:rsidTr="001700AE">
        <w:trPr>
          <w:cantSplit/>
          <w:trHeight w:val="932"/>
          <w:tblHeader/>
        </w:trPr>
        <w:tc>
          <w:tcPr>
            <w:tcW w:w="9314" w:type="dxa"/>
            <w:gridSpan w:val="3"/>
          </w:tcPr>
          <w:p w:rsidR="00856AB5" w:rsidRPr="00387BE2" w:rsidRDefault="00387BE2" w:rsidP="00856AB5">
            <w:pPr>
              <w:pStyle w:val="normal"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387BE2">
              <w:rPr>
                <w:rFonts w:asciiTheme="minorHAnsi" w:eastAsia="標楷體" w:hAnsi="標楷體" w:cstheme="minorHAnsi" w:hint="eastAsia"/>
                <w:b/>
                <w:sz w:val="24"/>
              </w:rPr>
              <w:t>Form instruction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1.</w:t>
            </w:r>
            <w:r w:rsidR="00387BE2">
              <w:rPr>
                <w:rFonts w:asciiTheme="minorHAnsi" w:eastAsia="標楷體" w:hAnsiTheme="minorHAnsi" w:cstheme="minorHAnsi" w:hint="eastAsia"/>
              </w:rPr>
              <w:t>Table1. for your name or company name</w:t>
            </w:r>
            <w:r w:rsidR="00387BE2">
              <w:rPr>
                <w:rFonts w:asciiTheme="minorHAnsi" w:eastAsia="標楷體" w:hAnsi="標楷體" w:cstheme="minorHAnsi" w:hint="eastAsia"/>
              </w:rPr>
              <w:t>.</w:t>
            </w:r>
          </w:p>
          <w:p w:rsidR="00856AB5" w:rsidRPr="00387BE2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2.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Table2. </w:t>
            </w:r>
            <w:r w:rsidR="00387BE2">
              <w:rPr>
                <w:rFonts w:asciiTheme="minorHAnsi" w:eastAsia="標楷體" w:hAnsiTheme="minorHAnsi" w:cstheme="minorHAnsi"/>
              </w:rPr>
              <w:t>F</w:t>
            </w:r>
            <w:r w:rsidR="00387BE2">
              <w:rPr>
                <w:rFonts w:asciiTheme="minorHAnsi" w:eastAsia="標楷體" w:hAnsiTheme="minorHAnsi" w:cstheme="minorHAnsi" w:hint="eastAsia"/>
              </w:rPr>
              <w:t>or Cap on the valve. You can write N/A if the model do not provide CAP</w:t>
            </w:r>
            <w:r w:rsidR="00387BE2">
              <w:rPr>
                <w:rFonts w:asciiTheme="minorHAnsi" w:eastAsia="標楷體" w:hAnsi="標楷體" w:cstheme="minorHAnsi" w:hint="eastAsia"/>
              </w:rPr>
              <w:t>.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3.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Table3. </w:t>
            </w:r>
            <w:r w:rsidR="00387BE2">
              <w:rPr>
                <w:rFonts w:asciiTheme="minorHAnsi" w:eastAsia="標楷體" w:hAnsiTheme="minorHAnsi" w:cstheme="minorHAnsi"/>
              </w:rPr>
              <w:t>F</w:t>
            </w:r>
            <w:r w:rsidR="00387BE2">
              <w:rPr>
                <w:rFonts w:asciiTheme="minorHAnsi" w:eastAsia="標楷體" w:hAnsiTheme="minorHAnsi" w:cstheme="minorHAnsi" w:hint="eastAsia"/>
              </w:rPr>
              <w:t>or the model name</w:t>
            </w:r>
            <w:r w:rsidR="00387BE2">
              <w:rPr>
                <w:rFonts w:asciiTheme="minorHAnsi" w:eastAsia="標楷體" w:hAnsi="標楷體" w:cstheme="minorHAnsi" w:hint="eastAsia"/>
              </w:rPr>
              <w:t>.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4.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Table4.</w:t>
            </w:r>
            <w:r w:rsidR="00387BE2">
              <w:rPr>
                <w:rFonts w:asciiTheme="minorHAnsi" w:eastAsia="標楷體" w:hAnsi="標楷體" w:cstheme="minorHAnsi" w:hint="eastAsia"/>
              </w:rPr>
              <w:t>For the fluid you use with the valve for Calculate report after repair ( model with report)</w:t>
            </w:r>
          </w:p>
          <w:p w:rsidR="00856AB5" w:rsidRPr="00387BE2" w:rsidRDefault="00856AB5" w:rsidP="00387BE2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5.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Table5. For S/N </w:t>
            </w:r>
            <w:r w:rsidR="00387BE2">
              <w:rPr>
                <w:rFonts w:asciiTheme="minorHAnsi" w:eastAsia="標楷體" w:hAnsi="標楷體" w:cstheme="minorHAnsi" w:hint="eastAsia"/>
              </w:rPr>
              <w:t xml:space="preserve">on plate. 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You can write N/A if the model do not provide S/N</w:t>
            </w:r>
            <w:r w:rsidR="00387BE2">
              <w:rPr>
                <w:rFonts w:asciiTheme="minorHAnsi" w:eastAsia="標楷體" w:hAnsi="標楷體" w:cstheme="minorHAnsi" w:hint="eastAsia"/>
              </w:rPr>
              <w:t>.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6.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Table6.</w:t>
            </w:r>
            <w:r w:rsidR="00387BE2">
              <w:rPr>
                <w:rFonts w:asciiTheme="minorHAnsi" w:eastAsia="標楷體" w:hAnsi="標楷體" w:cstheme="minorHAnsi" w:hint="eastAsia"/>
              </w:rPr>
              <w:t xml:space="preserve">For you to </w:t>
            </w:r>
            <w:r w:rsidR="00387BE2">
              <w:rPr>
                <w:rFonts w:asciiTheme="minorHAnsi" w:eastAsia="標楷體" w:hAnsi="標楷體" w:cstheme="minorHAnsi"/>
              </w:rPr>
              <w:t>describe</w:t>
            </w:r>
            <w:r w:rsidR="00387BE2">
              <w:rPr>
                <w:rFonts w:asciiTheme="minorHAnsi" w:eastAsia="標楷體" w:hAnsi="標楷體" w:cstheme="minorHAnsi" w:hint="eastAsia"/>
              </w:rPr>
              <w:t xml:space="preserve"> the situation of </w:t>
            </w:r>
            <w:r w:rsidR="00387BE2">
              <w:rPr>
                <w:rFonts w:asciiTheme="minorHAnsi" w:eastAsia="標楷體" w:hAnsi="標楷體" w:cstheme="minorHAnsi"/>
              </w:rPr>
              <w:t>malfunction</w:t>
            </w:r>
            <w:r w:rsidR="00387BE2">
              <w:rPr>
                <w:rFonts w:asciiTheme="minorHAnsi" w:eastAsia="標楷體" w:hAnsi="標楷體" w:cstheme="minorHAnsi" w:hint="eastAsia"/>
              </w:rPr>
              <w:t xml:space="preserve"> or the reason sending it back.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7.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Table 7.For us to document the treatment.</w:t>
            </w:r>
            <w:r w:rsidR="00387BE2">
              <w:rPr>
                <w:rFonts w:asciiTheme="minorHAnsi" w:eastAsia="標楷體" w:hAnsi="標楷體" w:cstheme="minorHAnsi" w:hint="eastAsia"/>
              </w:rPr>
              <w:t xml:space="preserve"> </w:t>
            </w:r>
          </w:p>
          <w:p w:rsidR="00387BE2" w:rsidRDefault="00856AB5" w:rsidP="00856AB5">
            <w:pPr>
              <w:pStyle w:val="normal"/>
              <w:spacing w:line="240" w:lineRule="auto"/>
              <w:rPr>
                <w:rFonts w:asciiTheme="minorHAnsi" w:eastAsia="標楷體" w:hAnsi="標楷體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8.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Table 8. For size on plate.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9.</w:t>
            </w:r>
            <w:r w:rsidR="00387BE2">
              <w:rPr>
                <w:rFonts w:asciiTheme="minorHAnsi" w:eastAsia="標楷體" w:hAnsiTheme="minorHAnsi" w:cstheme="minorHAnsi" w:hint="eastAsia"/>
              </w:rPr>
              <w:t xml:space="preserve"> Table 9.</w:t>
            </w:r>
            <w:r w:rsidR="0067473C">
              <w:rPr>
                <w:rFonts w:asciiTheme="minorHAnsi" w:eastAsia="標楷體" w:hAnsiTheme="minorHAnsi" w:cstheme="minorHAnsi" w:hint="eastAsia"/>
              </w:rPr>
              <w:t>Fpr the SET. P (set pressure) on plate</w:t>
            </w:r>
            <w:r w:rsidR="0067473C">
              <w:rPr>
                <w:rFonts w:asciiTheme="minorHAnsi" w:eastAsia="標楷體" w:hAnsi="標楷體" w:cstheme="minorHAnsi" w:hint="eastAsia"/>
              </w:rPr>
              <w:t>.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10.</w:t>
            </w:r>
            <w:r w:rsidR="0067473C">
              <w:rPr>
                <w:rFonts w:asciiTheme="minorHAnsi" w:eastAsia="標楷體" w:hAnsiTheme="minorHAnsi" w:cstheme="minorHAnsi" w:hint="eastAsia"/>
              </w:rPr>
              <w:t xml:space="preserve">Table 10. </w:t>
            </w:r>
            <w:r w:rsidR="0067473C">
              <w:rPr>
                <w:rFonts w:asciiTheme="minorHAnsi" w:eastAsia="標楷體" w:hAnsiTheme="minorHAnsi" w:cstheme="minorHAnsi"/>
              </w:rPr>
              <w:t>F</w:t>
            </w:r>
            <w:r w:rsidR="0067473C">
              <w:rPr>
                <w:rFonts w:asciiTheme="minorHAnsi" w:eastAsia="標楷體" w:hAnsiTheme="minorHAnsi" w:cstheme="minorHAnsi" w:hint="eastAsia"/>
              </w:rPr>
              <w:t xml:space="preserve">or order date/No. for the </w:t>
            </w:r>
            <w:r w:rsidR="0067473C">
              <w:rPr>
                <w:rFonts w:asciiTheme="minorHAnsi" w:eastAsia="標楷體" w:hAnsiTheme="minorHAnsi" w:cstheme="minorHAnsi"/>
              </w:rPr>
              <w:t>warranty</w:t>
            </w:r>
            <w:r w:rsidR="0067473C">
              <w:rPr>
                <w:rFonts w:asciiTheme="minorHAnsi" w:eastAsia="標楷體" w:hAnsi="標楷體" w:cstheme="minorHAnsi" w:hint="eastAsia"/>
              </w:rPr>
              <w:t xml:space="preserve">. Warranty for 1 year. Left blank if surpass already. 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11.</w:t>
            </w:r>
            <w:r w:rsidR="0067473C">
              <w:rPr>
                <w:rFonts w:asciiTheme="minorHAnsi" w:eastAsia="標楷體" w:hAnsiTheme="minorHAnsi" w:cstheme="minorHAnsi" w:hint="eastAsia"/>
              </w:rPr>
              <w:t xml:space="preserve"> Invalidate the warranty </w:t>
            </w:r>
            <w:r w:rsidR="0067473C">
              <w:rPr>
                <w:rFonts w:asciiTheme="minorHAnsi" w:eastAsia="標楷體" w:hAnsi="標楷體" w:cstheme="minorHAnsi" w:hint="eastAsia"/>
              </w:rPr>
              <w:t>if you remove</w:t>
            </w:r>
            <w:r w:rsidR="0067473C">
              <w:rPr>
                <w:rFonts w:asciiTheme="minorHAnsi" w:eastAsia="標楷體" w:hAnsi="標楷體" w:cstheme="minorHAnsi"/>
              </w:rPr>
              <w:t xml:space="preserve"> </w:t>
            </w:r>
            <w:r w:rsidR="0067473C">
              <w:rPr>
                <w:rFonts w:asciiTheme="minorHAnsi" w:eastAsia="標楷體" w:hAnsi="標楷體" w:cstheme="minorHAnsi" w:hint="eastAsia"/>
              </w:rPr>
              <w:t xml:space="preserve">the lead seal and adjust the set pressure. 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12.</w:t>
            </w:r>
            <w:r w:rsidR="0067473C">
              <w:rPr>
                <w:rFonts w:asciiTheme="minorHAnsi" w:eastAsia="標楷體" w:hAnsiTheme="minorHAnsi" w:cstheme="minorHAnsi" w:hint="eastAsia"/>
              </w:rPr>
              <w:t xml:space="preserve"> Will send the product back after 2 months if no decision is made for the repair. 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13.</w:t>
            </w:r>
            <w:r w:rsidR="0067473C">
              <w:rPr>
                <w:rFonts w:asciiTheme="minorHAnsi" w:eastAsia="標楷體" w:hAnsiTheme="minorHAnsi" w:cstheme="minorHAnsi" w:hint="eastAsia"/>
              </w:rPr>
              <w:t>There will be inspection fee if you decide not to repair.</w:t>
            </w:r>
          </w:p>
          <w:p w:rsidR="0067473C" w:rsidRDefault="00856AB5" w:rsidP="00856AB5">
            <w:pPr>
              <w:pStyle w:val="normal"/>
              <w:spacing w:line="240" w:lineRule="auto"/>
              <w:rPr>
                <w:rFonts w:asciiTheme="minorHAnsi" w:eastAsia="標楷體" w:hAnsi="標楷體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14.</w:t>
            </w:r>
            <w:r w:rsidR="005F2E56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67473C">
              <w:rPr>
                <w:rFonts w:asciiTheme="minorHAnsi" w:eastAsia="標楷體" w:hAnsiTheme="minorHAnsi" w:cstheme="minorHAnsi" w:hint="eastAsia"/>
              </w:rPr>
              <w:t xml:space="preserve">The treatment </w:t>
            </w:r>
            <w:r w:rsidR="005F2E56">
              <w:rPr>
                <w:rFonts w:asciiTheme="minorHAnsi" w:eastAsia="標楷體" w:hAnsiTheme="minorHAnsi" w:cstheme="minorHAnsi"/>
              </w:rPr>
              <w:t>method</w:t>
            </w:r>
            <w:r w:rsidR="0067473C">
              <w:rPr>
                <w:rFonts w:asciiTheme="minorHAnsi" w:eastAsia="標楷體" w:hAnsiTheme="minorHAnsi" w:cstheme="minorHAnsi" w:hint="eastAsia"/>
              </w:rPr>
              <w:t xml:space="preserve"> and price will be provided after we inspect.</w:t>
            </w:r>
          </w:p>
          <w:p w:rsidR="0067473C" w:rsidRDefault="00856AB5" w:rsidP="00856AB5">
            <w:pPr>
              <w:pStyle w:val="normal"/>
              <w:spacing w:line="240" w:lineRule="auto"/>
              <w:rPr>
                <w:rFonts w:asciiTheme="minorHAnsi" w:eastAsia="標楷體" w:hAnsi="標楷體" w:cstheme="minorHAnsi"/>
                <w:b/>
                <w:sz w:val="24"/>
              </w:rPr>
            </w:pPr>
            <w:r w:rsidRPr="00856AB5">
              <w:rPr>
                <w:rFonts w:asciiTheme="minorHAnsi" w:eastAsia="標楷體" w:hAnsiTheme="minorHAnsi" w:cstheme="minorHAnsi"/>
                <w:b/>
              </w:rPr>
              <w:t xml:space="preserve"> 15.</w:t>
            </w:r>
            <w:r w:rsidR="005F2E56">
              <w:rPr>
                <w:rFonts w:asciiTheme="minorHAnsi" w:eastAsia="標楷體" w:hAnsiTheme="minorHAnsi" w:cstheme="minorHAnsi" w:hint="eastAsia"/>
                <w:b/>
              </w:rPr>
              <w:t xml:space="preserve"> </w:t>
            </w:r>
            <w:r w:rsidR="0067473C">
              <w:rPr>
                <w:rFonts w:asciiTheme="minorHAnsi" w:eastAsia="標楷體" w:hAnsiTheme="minorHAnsi" w:cstheme="minorHAnsi" w:hint="eastAsia"/>
                <w:b/>
              </w:rPr>
              <w:t xml:space="preserve">Please fill and print the </w:t>
            </w:r>
            <w:r w:rsidR="005F2E56">
              <w:rPr>
                <w:rFonts w:asciiTheme="minorHAnsi" w:eastAsia="標楷體" w:hAnsiTheme="minorHAnsi" w:cstheme="minorHAnsi"/>
                <w:b/>
              </w:rPr>
              <w:t>form</w:t>
            </w:r>
            <w:r w:rsidR="005F2E56">
              <w:rPr>
                <w:rFonts w:asciiTheme="minorHAnsi" w:eastAsia="標楷體" w:hAnsiTheme="minorHAnsi" w:cstheme="minorHAnsi" w:hint="eastAsia"/>
                <w:b/>
              </w:rPr>
              <w:t xml:space="preserve"> and</w:t>
            </w:r>
            <w:r w:rsidR="0067473C">
              <w:rPr>
                <w:rFonts w:asciiTheme="minorHAnsi" w:eastAsia="標楷體" w:hAnsiTheme="minorHAnsi" w:cstheme="minorHAnsi" w:hint="eastAsia"/>
                <w:b/>
              </w:rPr>
              <w:t xml:space="preserve"> send alone with </w:t>
            </w:r>
            <w:r w:rsidR="005F2E56">
              <w:rPr>
                <w:rFonts w:asciiTheme="minorHAnsi" w:eastAsia="標楷體" w:hAnsiTheme="minorHAnsi" w:cstheme="minorHAnsi" w:hint="eastAsia"/>
                <w:b/>
              </w:rPr>
              <w:t xml:space="preserve">the </w:t>
            </w:r>
            <w:r w:rsidR="0067473C">
              <w:rPr>
                <w:rFonts w:asciiTheme="minorHAnsi" w:eastAsia="標楷體" w:hAnsiTheme="minorHAnsi" w:cstheme="minorHAnsi" w:hint="eastAsia"/>
                <w:b/>
              </w:rPr>
              <w:t>product back to us.</w:t>
            </w:r>
          </w:p>
          <w:p w:rsidR="00856AB5" w:rsidRPr="00856AB5" w:rsidRDefault="0067473C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  <w:b/>
              </w:rPr>
            </w:pPr>
            <w:r w:rsidRPr="00856AB5">
              <w:rPr>
                <w:rFonts w:asciiTheme="minorHAnsi" w:eastAsia="標楷體" w:hAnsiTheme="minorHAnsi" w:cstheme="minorHAnsi"/>
                <w:b/>
              </w:rPr>
              <w:t xml:space="preserve"> 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16.</w:t>
            </w:r>
            <w:r w:rsidR="0067473C">
              <w:rPr>
                <w:rFonts w:asciiTheme="minorHAnsi" w:eastAsia="標楷體" w:hAnsi="標楷體" w:cstheme="minorHAnsi" w:hint="eastAsia"/>
              </w:rPr>
              <w:t>Consignee, email</w:t>
            </w:r>
            <w:r w:rsidRPr="00856AB5">
              <w:rPr>
                <w:rFonts w:asciiTheme="minorHAnsi" w:eastAsia="標楷體" w:hAnsiTheme="minorHAnsi" w:cstheme="minorHAnsi"/>
              </w:rPr>
              <w:t xml:space="preserve">:                       </w:t>
            </w:r>
            <w:r w:rsidR="0067473C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856AB5">
              <w:rPr>
                <w:rFonts w:asciiTheme="minorHAnsi" w:eastAsia="標楷體" w:hAnsiTheme="minorHAnsi" w:cstheme="minorHAnsi"/>
              </w:rPr>
              <w:t xml:space="preserve"> 17.</w:t>
            </w:r>
            <w:r w:rsidR="0067473C">
              <w:rPr>
                <w:rFonts w:asciiTheme="minorHAnsi" w:eastAsia="標楷體" w:hAnsi="標楷體" w:cstheme="minorHAnsi" w:hint="eastAsia"/>
              </w:rPr>
              <w:t>Staff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  <w:p w:rsid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  <w:p w:rsidR="00856AB5" w:rsidRPr="00856AB5" w:rsidRDefault="00856AB5" w:rsidP="0067473C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       </w:t>
            </w:r>
            <w:r w:rsidR="0067473C">
              <w:rPr>
                <w:rFonts w:asciiTheme="minorHAnsi" w:eastAsia="標楷體" w:hAnsi="標楷體" w:cstheme="minorHAnsi" w:hint="eastAsia"/>
              </w:rPr>
              <w:t>Date: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                      </w:t>
            </w:r>
            <w:r w:rsidR="0067473C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856AB5">
              <w:rPr>
                <w:rFonts w:asciiTheme="minorHAnsi" w:eastAsia="標楷體" w:hAnsiTheme="minorHAnsi" w:cstheme="minorHAnsi"/>
              </w:rPr>
              <w:t xml:space="preserve"> </w:t>
            </w:r>
            <w:r w:rsidR="0067473C">
              <w:rPr>
                <w:rFonts w:asciiTheme="minorHAnsi" w:eastAsia="標楷體" w:hAnsi="標楷體" w:cstheme="minorHAnsi" w:hint="eastAsia"/>
              </w:rPr>
              <w:t>Date: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                                        </w:t>
            </w:r>
          </w:p>
        </w:tc>
      </w:tr>
    </w:tbl>
    <w:p w:rsidR="003E3DAB" w:rsidRPr="00856AB5" w:rsidRDefault="00856AB5" w:rsidP="00856AB5">
      <w:pPr>
        <w:rPr>
          <w:rFonts w:asciiTheme="minorHAnsi" w:hAnsiTheme="minorHAnsi" w:cstheme="minorHAnsi"/>
        </w:rPr>
      </w:pPr>
      <w:r w:rsidRPr="00856AB5">
        <w:rPr>
          <w:rFonts w:asciiTheme="minorHAnsi" w:hAnsiTheme="minorHAnsi" w:cstheme="minorHAnsi"/>
          <w:color w:val="000000"/>
        </w:rPr>
        <w:t xml:space="preserve">A4(210X297)mm                          </w:t>
      </w:r>
      <w:r w:rsidR="0067473C">
        <w:rPr>
          <w:rFonts w:asciiTheme="minorHAnsi" w:hAnsiTheme="minorHAnsi" w:cstheme="minorHAnsi" w:hint="eastAsia"/>
          <w:color w:val="000000"/>
        </w:rPr>
        <w:t xml:space="preserve">  </w:t>
      </w:r>
      <w:r>
        <w:rPr>
          <w:rFonts w:asciiTheme="minorHAnsi" w:hAnsiTheme="minorHAnsi" w:cstheme="minorHAnsi" w:hint="eastAsia"/>
          <w:color w:val="000000"/>
        </w:rPr>
        <w:t xml:space="preserve"> </w:t>
      </w:r>
      <w:r w:rsidR="0067473C">
        <w:rPr>
          <w:rFonts w:asciiTheme="minorHAnsi" w:cstheme="minorHAnsi" w:hint="eastAsia"/>
          <w:color w:val="000000"/>
        </w:rPr>
        <w:t>R</w:t>
      </w:r>
      <w:r w:rsidRPr="00856AB5">
        <w:rPr>
          <w:rFonts w:asciiTheme="minorHAnsi" w:hAnsiTheme="minorHAnsi" w:cstheme="minorHAnsi"/>
          <w:color w:val="000000"/>
        </w:rPr>
        <w:t>23-0001        </w:t>
      </w:r>
    </w:p>
    <w:sectPr w:rsidR="003E3DAB" w:rsidRPr="00856AB5" w:rsidSect="00856AB5">
      <w:pgSz w:w="11906" w:h="16838"/>
      <w:pgMar w:top="993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99" w:rsidRDefault="00486599" w:rsidP="00856AB5">
      <w:pPr>
        <w:pStyle w:val="a3"/>
      </w:pPr>
      <w:r>
        <w:separator/>
      </w:r>
    </w:p>
  </w:endnote>
  <w:endnote w:type="continuationSeparator" w:id="1">
    <w:p w:rsidR="00486599" w:rsidRDefault="00486599" w:rsidP="00856AB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99" w:rsidRDefault="00486599" w:rsidP="00856AB5">
      <w:pPr>
        <w:pStyle w:val="a3"/>
      </w:pPr>
      <w:r>
        <w:separator/>
      </w:r>
    </w:p>
  </w:footnote>
  <w:footnote w:type="continuationSeparator" w:id="1">
    <w:p w:rsidR="00486599" w:rsidRDefault="00486599" w:rsidP="00856AB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B5"/>
    <w:rsid w:val="00004D3A"/>
    <w:rsid w:val="0003565A"/>
    <w:rsid w:val="00335476"/>
    <w:rsid w:val="00387BE2"/>
    <w:rsid w:val="003A646D"/>
    <w:rsid w:val="003E3DAB"/>
    <w:rsid w:val="00486599"/>
    <w:rsid w:val="005F2E56"/>
    <w:rsid w:val="0067473C"/>
    <w:rsid w:val="00856AB5"/>
    <w:rsid w:val="00A535A5"/>
    <w:rsid w:val="00CF70CB"/>
    <w:rsid w:val="00E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5"/>
    <w:pPr>
      <w:widowControl w:val="0"/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AB5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6AB5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6AB5"/>
    <w:rPr>
      <w:sz w:val="20"/>
      <w:szCs w:val="20"/>
    </w:rPr>
  </w:style>
  <w:style w:type="paragraph" w:customStyle="1" w:styleId="normal">
    <w:name w:val="normal"/>
    <w:rsid w:val="00856AB5"/>
    <w:pPr>
      <w:spacing w:line="276" w:lineRule="auto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5</cp:revision>
  <dcterms:created xsi:type="dcterms:W3CDTF">2023-08-09T02:35:00Z</dcterms:created>
  <dcterms:modified xsi:type="dcterms:W3CDTF">2023-08-09T03:53:00Z</dcterms:modified>
</cp:coreProperties>
</file>